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371" w:rsidRPr="00062B92" w:rsidRDefault="00BD03AD" w:rsidP="00062B92">
      <w:pPr>
        <w:snapToGrid w:val="0"/>
        <w:jc w:val="center"/>
        <w:rPr>
          <w:sz w:val="28"/>
          <w:szCs w:val="28"/>
        </w:rPr>
      </w:pPr>
      <w:r w:rsidRPr="00062B92">
        <w:rPr>
          <w:rFonts w:hint="eastAsia"/>
          <w:sz w:val="28"/>
          <w:szCs w:val="28"/>
        </w:rPr>
        <w:t xml:space="preserve">令和2年度　</w:t>
      </w:r>
      <w:r w:rsidR="00EE572A" w:rsidRPr="00062B92">
        <w:rPr>
          <w:rFonts w:hint="eastAsia"/>
          <w:sz w:val="28"/>
          <w:szCs w:val="28"/>
        </w:rPr>
        <w:t>復興大学</w:t>
      </w:r>
      <w:r w:rsidRPr="00062B92">
        <w:rPr>
          <w:rFonts w:hint="eastAsia"/>
          <w:sz w:val="28"/>
          <w:szCs w:val="28"/>
        </w:rPr>
        <w:t>「</w:t>
      </w:r>
      <w:r w:rsidR="00EE572A" w:rsidRPr="00062B92">
        <w:rPr>
          <w:rFonts w:hint="eastAsia"/>
          <w:sz w:val="28"/>
          <w:szCs w:val="28"/>
        </w:rPr>
        <w:t>県民講座</w:t>
      </w:r>
      <w:r w:rsidR="00062B92" w:rsidRPr="00062B92">
        <w:rPr>
          <w:rFonts w:hint="eastAsia"/>
          <w:sz w:val="28"/>
          <w:szCs w:val="28"/>
        </w:rPr>
        <w:t>」</w:t>
      </w:r>
    </w:p>
    <w:p w:rsidR="00EE572A" w:rsidRPr="00062B92" w:rsidRDefault="006F0246" w:rsidP="00062B92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ミニットペーパー</w:t>
      </w:r>
    </w:p>
    <w:p w:rsidR="00EE572A" w:rsidRDefault="00EE572A"/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795"/>
        <w:gridCol w:w="2715"/>
        <w:gridCol w:w="5250"/>
      </w:tblGrid>
      <w:tr w:rsidR="00A70B7C" w:rsidRPr="0081705E" w:rsidTr="00232FA1">
        <w:trPr>
          <w:trHeight w:val="324"/>
        </w:trPr>
        <w:tc>
          <w:tcPr>
            <w:tcW w:w="1795" w:type="dxa"/>
            <w:tcBorders>
              <w:bottom w:val="single" w:sz="4" w:space="0" w:color="auto"/>
            </w:tcBorders>
          </w:tcPr>
          <w:p w:rsidR="00A70B7C" w:rsidRPr="0081705E" w:rsidRDefault="00A70B7C" w:rsidP="00682C06">
            <w:pPr>
              <w:jc w:val="center"/>
            </w:pPr>
            <w:r w:rsidRPr="0081705E">
              <w:rPr>
                <w:rFonts w:hint="eastAsia"/>
              </w:rPr>
              <w:t>ご氏名</w:t>
            </w:r>
          </w:p>
        </w:tc>
        <w:tc>
          <w:tcPr>
            <w:tcW w:w="7965" w:type="dxa"/>
            <w:gridSpan w:val="2"/>
            <w:tcBorders>
              <w:bottom w:val="single" w:sz="4" w:space="0" w:color="auto"/>
            </w:tcBorders>
          </w:tcPr>
          <w:p w:rsidR="00A70B7C" w:rsidRPr="0081705E" w:rsidRDefault="00A70B7C" w:rsidP="0081705E"/>
        </w:tc>
      </w:tr>
      <w:tr w:rsidR="00A70B7C" w:rsidRPr="0081705E" w:rsidTr="00A70B7C">
        <w:trPr>
          <w:trHeight w:val="324"/>
        </w:trPr>
        <w:tc>
          <w:tcPr>
            <w:tcW w:w="1795" w:type="dxa"/>
            <w:tcBorders>
              <w:bottom w:val="single" w:sz="4" w:space="0" w:color="auto"/>
            </w:tcBorders>
          </w:tcPr>
          <w:p w:rsidR="00A70B7C" w:rsidRPr="0081705E" w:rsidRDefault="00A70B7C" w:rsidP="00682C06">
            <w:pPr>
              <w:jc w:val="center"/>
            </w:pPr>
            <w:r>
              <w:rPr>
                <w:rFonts w:hint="eastAsia"/>
              </w:rPr>
              <w:t>ご所属</w:t>
            </w:r>
          </w:p>
        </w:tc>
        <w:bookmarkStart w:id="0" w:name="_GoBack" w:displacedByCustomXml="next"/>
        <w:sdt>
          <w:sdtPr>
            <w:id w:val="1449133216"/>
            <w:lock w:val="sdtLocked"/>
            <w:placeholder>
              <w:docPart w:val="26E2A78CD3AF41FBB597927EEE62BB9D"/>
            </w:placeholder>
            <w:showingPlcHdr/>
            <w:dropDownList>
              <w:listItem w:value="選択してください。"/>
              <w:listItem w:displayText="学生" w:value="学生"/>
              <w:listItem w:displayText="一般" w:value="一般"/>
            </w:dropDownList>
          </w:sdtPr>
          <w:sdtEndPr/>
          <w:sdtContent>
            <w:tc>
              <w:tcPr>
                <w:tcW w:w="2715" w:type="dxa"/>
                <w:tcBorders>
                  <w:bottom w:val="single" w:sz="4" w:space="0" w:color="auto"/>
                  <w:right w:val="dashSmallGap" w:sz="4" w:space="0" w:color="auto"/>
                </w:tcBorders>
              </w:tcPr>
              <w:p w:rsidR="00A70B7C" w:rsidRPr="0081705E" w:rsidRDefault="00A70B7C" w:rsidP="0081705E">
                <w:r w:rsidRPr="00310178">
                  <w:rPr>
                    <w:rStyle w:val="a4"/>
                  </w:rPr>
                  <w:t>選択してください。</w:t>
                </w:r>
              </w:p>
            </w:tc>
          </w:sdtContent>
        </w:sdt>
        <w:bookmarkEnd w:id="0" w:displacedByCustomXml="prev"/>
        <w:tc>
          <w:tcPr>
            <w:tcW w:w="525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70B7C" w:rsidRPr="0081705E" w:rsidRDefault="00A70B7C" w:rsidP="00A70B7C">
            <w:pPr>
              <w:jc w:val="center"/>
            </w:pPr>
            <w:r w:rsidRPr="00A70B7C">
              <w:rPr>
                <w:rFonts w:hint="eastAsia"/>
                <w:color w:val="808080" w:themeColor="background1" w:themeShade="80"/>
              </w:rPr>
              <w:t>大学名・学部・学科・学年</w:t>
            </w:r>
          </w:p>
        </w:tc>
      </w:tr>
      <w:tr w:rsidR="0019362B" w:rsidTr="00A70B7C">
        <w:tc>
          <w:tcPr>
            <w:tcW w:w="1795" w:type="dxa"/>
          </w:tcPr>
          <w:p w:rsidR="0019362B" w:rsidRDefault="0019362B" w:rsidP="00682C06">
            <w:pPr>
              <w:jc w:val="center"/>
            </w:pPr>
            <w:r>
              <w:rPr>
                <w:rFonts w:hint="eastAsia"/>
              </w:rPr>
              <w:t>受講日</w:t>
            </w:r>
          </w:p>
        </w:tc>
        <w:sdt>
          <w:sdtPr>
            <w:rPr>
              <w:rFonts w:hint="eastAsia"/>
            </w:rPr>
            <w:id w:val="-537819023"/>
            <w:lock w:val="sdtLocked"/>
            <w:placeholder>
              <w:docPart w:val="913D60498C98436EBECA3613ADD1ADC8"/>
            </w:placeholder>
            <w:dropDownList>
              <w:listItem w:displayText="日付を選択してください。" w:value=""/>
              <w:listItem w:displayText="6月20日(土)" w:value="6月20日(土)"/>
              <w:listItem w:displayText="6月27日(土)" w:value="6月27日(土)"/>
              <w:listItem w:displayText="7月4日(土)" w:value="7月4日(土)"/>
              <w:listItem w:displayText="7月18日(土)" w:value="7月18日(土)"/>
              <w:listItem w:displayText="8月1日(土)" w:value="8月1日(土)"/>
              <w:listItem w:displayText="8月29日(土)" w:value="8月29日(土)"/>
              <w:listItem w:displayText="9月5日(土)" w:value="9月5日(土)"/>
              <w:listItem w:displayText="9月19日(土)" w:value="9月19日(土)"/>
              <w:listItem w:displayText="9月26日(土)" w:value="9月26日(土)"/>
              <w:listItem w:displayText="10月10日(土)" w:value="10月10日(土)"/>
              <w:listItem w:displayText="10月17日(土)" w:value="10月17日(土)"/>
              <w:listItem w:displayText="10月31日(土)" w:value="10月31日(土)"/>
            </w:dropDownList>
          </w:sdtPr>
          <w:sdtEndPr/>
          <w:sdtContent>
            <w:tc>
              <w:tcPr>
                <w:tcW w:w="7965" w:type="dxa"/>
                <w:gridSpan w:val="2"/>
                <w:tcBorders>
                  <w:right w:val="dashSmallGap" w:sz="4" w:space="0" w:color="auto"/>
                </w:tcBorders>
              </w:tcPr>
              <w:p w:rsidR="0019362B" w:rsidRDefault="0019362B" w:rsidP="0019362B">
                <w:r w:rsidRPr="00682C06">
                  <w:rPr>
                    <w:rFonts w:hint="eastAsia"/>
                    <w:color w:val="808080" w:themeColor="background1" w:themeShade="80"/>
                  </w:rPr>
                  <w:t>日付を選択してください。</w:t>
                </w:r>
              </w:p>
            </w:tc>
          </w:sdtContent>
        </w:sdt>
      </w:tr>
      <w:tr w:rsidR="00EE572A" w:rsidTr="00551611">
        <w:tc>
          <w:tcPr>
            <w:tcW w:w="1795" w:type="dxa"/>
          </w:tcPr>
          <w:p w:rsidR="00EE572A" w:rsidRDefault="00EE572A" w:rsidP="00682C06">
            <w:pPr>
              <w:jc w:val="center"/>
            </w:pPr>
            <w:r>
              <w:rPr>
                <w:rFonts w:hint="eastAsia"/>
              </w:rPr>
              <w:t>講座名</w:t>
            </w:r>
          </w:p>
        </w:tc>
        <w:sdt>
          <w:sdtPr>
            <w:id w:val="-78829028"/>
            <w:lock w:val="sdtLocked"/>
            <w:placeholder>
              <w:docPart w:val="93827C2B99A84FC6A2F87DAE44B9245A"/>
            </w:placeholder>
            <w:showingPlcHdr/>
            <w:dropDownList>
              <w:listItem w:value="講座名を選択してください。"/>
              <w:listItem w:displayText="講座1　沢田康次「3.11から学ぶ人間的復興と感染症問題」" w:value="講座1　沢田康次「3.11から学ぶ人間的復興と感染症問題」"/>
              <w:listItem w:displayText="講座2　菊地良覺「工芸産地の生業再生　ー雄勝硯生産販売協同組合の再生を事例としてー」" w:value="講座2　菊地良覺「工芸産地の生業再生　ー雄勝硯生産販売協同組合の再生を事例としてー」"/>
              <w:listItem w:displayText="講座3　今村文彦「津波の発生と被害のメカニズム」" w:value="講座3　今村文彦「津波の発生と被害のメカニズム」"/>
              <w:listItem w:displayText="講座4　今村文彦「東日本大震災後の災害科学分野の発展と課題」" w:value="講座4　今村文彦「東日本大震災後の災害科学分野の発展と課題」"/>
              <w:listItem w:displayText="講座5　武田真一「311を伝え継ぐために～被災地・被災者とは何か」" w:value="講座5　武田真一「311を伝え継ぐために～被災地・被災者とは何か」"/>
              <w:listItem w:displayText="講座6　矢部寛明「地域教育の新しい可能性−宮城県気仙沼の取り組みから」" w:value="講座6　矢部寛明「地域教育の新しい可能性−宮城県気仙沼の取り組みから」"/>
              <w:listItem w:displayText="講座7　日野亮太「東北地方太平洋沖地震の科学(１)」" w:value="講座7　日野亮太「東北地方太平洋沖地震の科学(１)」"/>
              <w:listItem w:displayText="講座8　日野亮太「東北地方太平洋沖地震の科学(２)」" w:value="講座8　日野亮太「東北地方太平洋沖地震の科学(２)」"/>
              <w:listItem w:displayText="講座9　小田隆史「地域防災のための地理情報活用」" w:value="講座9　小田隆史「地域防災のための地理情報活用」"/>
              <w:listItem w:displayText="講座10　奥村誠「津波避難における自動車と道路の使い方を考える」" w:value="講座10　奥村誠「津波避難における自動車と道路の使い方を考える」"/>
              <w:listItem w:displayText="講座11　奥村誠「災害後の人口の転出入とその特徴」" w:value="講座11　奥村誠「災害後の人口の転出入とその特徴」"/>
              <w:listItem w:displayText="講座12　薛松濤「構造ヘルスモニタリングシステムの役割と実証について」" w:value="講座12　薛松濤「構造ヘルスモニタリングシステムの役割と実証について」"/>
              <w:listItem w:displayText="講座13　吉岡敏明「平時から向き合う災害廃棄物処理」" w:value="講座13　吉岡敏明「平時から向き合う災害廃棄物処理」"/>
              <w:listItem w:displayText="講座14　吉岡敏明「プラスチック問題を考える」" w:value="講座14　吉岡敏明「プラスチック問題を考える」"/>
              <w:listItem w:displayText="講座15　田中重好「東日本大震災の復興を考える」" w:value="講座15　田中重好「東日本大震災の復興を考える」"/>
              <w:listItem w:displayText="講座16　風見正三「コミュニティ創成に向けた社会改革事業の在り方」" w:value="講座16　風見正三「コミュニティ創成に向けた社会改革事業の在り方」"/>
              <w:listItem w:displayText="講座17　大沼正寛「三陸地方のくらしのかたちー変わるものと変わらないものー」" w:value="講座17　大沼正寛「三陸地方のくらしのかたちー変わるものと変わらないものー」"/>
              <w:listItem w:displayText="講座18　大沼正寛「生業景ーくらしのかたちのリ・デザインー」" w:value="講座18　大沼正寛「生業景ーくらしのかたちのリ・デザインー」"/>
              <w:listItem w:displayText="講座19　復興大学事務局" w:value="講座19　復興大学事務局"/>
              <w:listItem w:displayText="講座20　加藤幸治「復興キュレーションーミュージアム思考からの復興まちづくりー」" w:value="講座20　加藤幸治「復興キュレーションーミュージアム思考からの復興まちづくりー」"/>
              <w:listItem w:displayText="講座21　伊藤房雄「どこまで進んでいるの？津波被災地の農業・農村復興」" w:value="講座21　伊藤房雄「どこまで進んでいるの？津波被災地の農業・農村復興」"/>
              <w:listItem w:displayText="講座22　小祝慶紀「東日本大震災後の宮城県内都市の経済活動ー域内生産とエネルギーを中心にー」" w:value="講座22　小祝慶紀「東日本大震災後の宮城県内都市の経済活動ー域内生産とエネルギーを中心にー」"/>
              <w:listItem w:displayText="講座23　金菱清「幽霊や夢と死者への向き合い」" w:value="講座23　金菱清「幽霊や夢と死者への向き合い」"/>
              <w:listItem w:displayText="講座24　遠田晋次「活断層と内陸地震の科学」" w:value="講座24　遠田晋次「活断層と内陸地震の科学」"/>
              <w:listItem w:displayText="講座25　遠田晋次「連鎖する大地震と地震ハザードの時間変化」" w:value="講座25　遠田晋次「連鎖する大地震と地震ハザードの時間変化」"/>
              <w:listItem w:displayText="講座26　宮原育子「震災復興から生まれたさまざまな観光交流のカタチ」" w:value="講座26　宮原育子「震災復興から生まれたさまざまな観光交流のカタチ」"/>
              <w:listItem w:displayText="講座27　和田正春「震災で啓かれた力とそれを育てる新しい社会の器」" w:value="講座27　和田正春「震災で啓かれた力とそれを育てる新しい社会の器」"/>
              <w:listItem w:displayText="講座28　井上義比古「緊急事態対策および復興政策の背景に存在する根本的な考え方」" w:value="講座28　井上義比古「緊急事態対策および復興政策の背景に存在する根本的な考え方」"/>
              <w:listItem w:displayText="講座29　邑本俊亮「災害と人間の心理」" w:value="講座29　邑本俊亮「災害と人間の心理」"/>
              <w:listItem w:displayText="講座30　邑本俊亮「将来へ備える～私たち一人一人ができること～」" w:value="講座30　邑本俊亮「将来へ備える～私たち一人一人ができること～」"/>
            </w:dropDownList>
          </w:sdtPr>
          <w:sdtEndPr/>
          <w:sdtContent>
            <w:tc>
              <w:tcPr>
                <w:tcW w:w="7965" w:type="dxa"/>
                <w:gridSpan w:val="2"/>
              </w:tcPr>
              <w:p w:rsidR="00EE572A" w:rsidRDefault="00BE1F25">
                <w:r w:rsidRPr="00BE1F25">
                  <w:rPr>
                    <w:rFonts w:hint="eastAsia"/>
                    <w:color w:val="7F7F7F" w:themeColor="text1" w:themeTint="80"/>
                  </w:rPr>
                  <w:t>講座名</w:t>
                </w:r>
                <w:r w:rsidR="0081705E" w:rsidRPr="00C25590">
                  <w:rPr>
                    <w:rStyle w:val="a4"/>
                  </w:rPr>
                  <w:t>を選択してください。</w:t>
                </w:r>
              </w:p>
            </w:tc>
          </w:sdtContent>
        </w:sdt>
      </w:tr>
    </w:tbl>
    <w:p w:rsidR="00EE572A" w:rsidRDefault="00A70B7C">
      <w:r>
        <w:rPr>
          <w:rFonts w:hint="eastAsia"/>
        </w:rPr>
        <w:t>※学生の方はご所属の欄に、</w:t>
      </w:r>
      <w:r w:rsidRPr="00A70B7C">
        <w:t>「大学名」・「学部」・「学科」・「学年」</w:t>
      </w:r>
      <w:r>
        <w:rPr>
          <w:rFonts w:hint="eastAsia"/>
        </w:rPr>
        <w:t>も記載してください。</w:t>
      </w:r>
    </w:p>
    <w:p w:rsidR="00A70B7C" w:rsidRDefault="00A70B7C"/>
    <w:p w:rsidR="00EE572A" w:rsidRDefault="00894974">
      <w:r>
        <w:rPr>
          <w:rFonts w:hint="eastAsia"/>
        </w:rPr>
        <w:t>Q.</w:t>
      </w:r>
      <w:r w:rsidR="00EE572A">
        <w:rPr>
          <w:rFonts w:hint="eastAsia"/>
        </w:rPr>
        <w:t>復興大学について</w:t>
      </w:r>
      <w:r w:rsidR="00BE1F25">
        <w:rPr>
          <w:rFonts w:hint="eastAsia"/>
        </w:rPr>
        <w:t>どのように</w:t>
      </w:r>
      <w:r w:rsidR="00EE572A">
        <w:rPr>
          <w:rFonts w:hint="eastAsia"/>
        </w:rPr>
        <w:t>お知りになりましたか？</w:t>
      </w:r>
      <w:r>
        <w:rPr>
          <w:rFonts w:hint="eastAsia"/>
        </w:rPr>
        <w:t>（複数回答可）</w:t>
      </w:r>
    </w:p>
    <w:bookmarkStart w:id="1" w:name="_Hlk42527072"/>
    <w:p w:rsidR="00F2625C" w:rsidRDefault="00080189" w:rsidP="00F2625C">
      <w:pPr>
        <w:ind w:firstLineChars="100" w:firstLine="210"/>
      </w:pPr>
      <w:sdt>
        <w:sdtPr>
          <w:rPr>
            <w:rFonts w:hint="eastAsia"/>
          </w:rPr>
          <w:id w:val="-1161536258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2625C">
            <w:rPr>
              <w:rFonts w:ascii="ＭＳ ゴシック" w:eastAsia="ＭＳ ゴシック" w:hAnsi="ＭＳ ゴシック" w:hint="eastAsia"/>
            </w:rPr>
            <w:t>☐</w:t>
          </w:r>
        </w:sdtContent>
      </w:sdt>
      <w:bookmarkEnd w:id="1"/>
      <w:r w:rsidR="00EE572A">
        <w:rPr>
          <w:rFonts w:hint="eastAsia"/>
        </w:rPr>
        <w:t>WEB</w:t>
      </w:r>
      <w:r w:rsidR="00F2625C">
        <w:rPr>
          <w:rFonts w:hint="eastAsia"/>
        </w:rPr>
        <w:t xml:space="preserve">　　</w:t>
      </w:r>
      <w:r w:rsidR="00BD1560">
        <w:rPr>
          <w:rFonts w:hint="eastAsia"/>
        </w:rPr>
        <w:t xml:space="preserve">　</w:t>
      </w:r>
      <w:r w:rsidR="00F2625C">
        <w:rPr>
          <w:rFonts w:hint="eastAsia"/>
        </w:rPr>
        <w:t>よろしければご覧になった</w:t>
      </w:r>
      <w:r w:rsidR="00F2625C">
        <w:t>WEB</w:t>
      </w:r>
      <w:r w:rsidR="00F2625C">
        <w:rPr>
          <w:rFonts w:hint="eastAsia"/>
        </w:rPr>
        <w:t>サイトをお教えください。（HP、Facebookなど）</w:t>
      </w:r>
    </w:p>
    <w:p w:rsidR="00F2625C" w:rsidRDefault="00F2625C" w:rsidP="00F2625C">
      <w:pPr>
        <w:ind w:firstLineChars="100" w:firstLine="210"/>
      </w:pPr>
      <w:r>
        <w:rPr>
          <w:rFonts w:hint="eastAsia"/>
        </w:rPr>
        <w:t xml:space="preserve">　　　　　</w:t>
      </w:r>
      <w:r w:rsidR="00BD1560">
        <w:rPr>
          <w:rFonts w:hint="eastAsia"/>
        </w:rPr>
        <w:t xml:space="preserve">　</w:t>
      </w:r>
      <w:r>
        <w:rPr>
          <w:rFonts w:hint="eastAsia"/>
        </w:rPr>
        <w:t>（　　　　　　　　　　　　　）</w:t>
      </w:r>
    </w:p>
    <w:p w:rsidR="00EE572A" w:rsidRDefault="00080189" w:rsidP="00894974">
      <w:pPr>
        <w:ind w:firstLineChars="100" w:firstLine="210"/>
      </w:pPr>
      <w:sdt>
        <w:sdtPr>
          <w:rPr>
            <w:rFonts w:hint="eastAsia"/>
          </w:rPr>
          <w:id w:val="1677155463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1F2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E572A">
        <w:rPr>
          <w:rFonts w:hint="eastAsia"/>
        </w:rPr>
        <w:t>チラシ</w:t>
      </w:r>
    </w:p>
    <w:p w:rsidR="00EE572A" w:rsidRDefault="00080189" w:rsidP="00894974">
      <w:pPr>
        <w:ind w:firstLineChars="100" w:firstLine="210"/>
      </w:pPr>
      <w:sdt>
        <w:sdtPr>
          <w:rPr>
            <w:rFonts w:hint="eastAsia"/>
          </w:rPr>
          <w:id w:val="-1578514235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1F2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E572A">
        <w:rPr>
          <w:rFonts w:hint="eastAsia"/>
        </w:rPr>
        <w:t>ポスター</w:t>
      </w:r>
    </w:p>
    <w:p w:rsidR="00EE572A" w:rsidRDefault="00080189" w:rsidP="00894974">
      <w:pPr>
        <w:ind w:firstLineChars="100" w:firstLine="210"/>
      </w:pPr>
      <w:sdt>
        <w:sdtPr>
          <w:rPr>
            <w:rFonts w:hint="eastAsia"/>
          </w:rPr>
          <w:id w:val="-1965889671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D156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E572A">
        <w:rPr>
          <w:rFonts w:hint="eastAsia"/>
        </w:rPr>
        <w:t>新聞</w:t>
      </w:r>
    </w:p>
    <w:p w:rsidR="00BD1560" w:rsidRDefault="00080189" w:rsidP="00894974">
      <w:pPr>
        <w:ind w:firstLineChars="100" w:firstLine="210"/>
      </w:pPr>
      <w:sdt>
        <w:sdtPr>
          <w:rPr>
            <w:rFonts w:hint="eastAsia"/>
          </w:rPr>
          <w:id w:val="706834965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D156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D1560">
        <w:rPr>
          <w:rFonts w:hint="eastAsia"/>
        </w:rPr>
        <w:t>メール案内</w:t>
      </w:r>
    </w:p>
    <w:p w:rsidR="00722B0D" w:rsidRDefault="00080189" w:rsidP="00BD03AD">
      <w:pPr>
        <w:ind w:firstLineChars="100" w:firstLine="210"/>
      </w:pPr>
      <w:sdt>
        <w:sdtPr>
          <w:rPr>
            <w:rFonts w:hint="eastAsia"/>
          </w:rPr>
          <w:id w:val="1791861177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2B0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E572A">
        <w:rPr>
          <w:rFonts w:hint="eastAsia"/>
        </w:rPr>
        <w:t>その他</w:t>
      </w:r>
      <w:r w:rsidR="00A44BB8">
        <w:rPr>
          <w:rFonts w:hint="eastAsia"/>
        </w:rPr>
        <w:t xml:space="preserve">　</w:t>
      </w:r>
      <w:r w:rsidR="00BD1560">
        <w:rPr>
          <w:rFonts w:hint="eastAsia"/>
        </w:rPr>
        <w:t xml:space="preserve">　</w:t>
      </w:r>
      <w:r w:rsidR="00A44BB8">
        <w:rPr>
          <w:rFonts w:hint="eastAsia"/>
        </w:rPr>
        <w:t>（</w:t>
      </w:r>
      <w:r w:rsidR="00722B0D">
        <w:rPr>
          <w:rFonts w:hint="eastAsia"/>
        </w:rPr>
        <w:t xml:space="preserve"> </w:t>
      </w:r>
      <w:r w:rsidR="00722B0D">
        <w:t xml:space="preserve">                         ）</w:t>
      </w:r>
    </w:p>
    <w:p w:rsidR="00A44BB8" w:rsidRDefault="00A44BB8"/>
    <w:p w:rsidR="00EE572A" w:rsidRDefault="00BD03AD">
      <w:r>
        <w:rPr>
          <w:rFonts w:hint="eastAsia"/>
        </w:rPr>
        <w:t>感想及び質問を自由に</w:t>
      </w:r>
      <w:r w:rsidR="00F2625C">
        <w:rPr>
          <w:rFonts w:hint="eastAsia"/>
        </w:rPr>
        <w:t>ご</w:t>
      </w:r>
      <w:r>
        <w:rPr>
          <w:rFonts w:hint="eastAsia"/>
        </w:rPr>
        <w:t>記入ください。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9760"/>
      </w:tblGrid>
      <w:tr w:rsidR="00BD03AD" w:rsidTr="00551611">
        <w:trPr>
          <w:trHeight w:val="7469"/>
        </w:trPr>
        <w:tc>
          <w:tcPr>
            <w:tcW w:w="9760" w:type="dxa"/>
          </w:tcPr>
          <w:p w:rsidR="00BD03AD" w:rsidRDefault="00BD03AD"/>
        </w:tc>
      </w:tr>
    </w:tbl>
    <w:p w:rsidR="00BD03AD" w:rsidRDefault="00BD03AD">
      <w:r>
        <w:rPr>
          <w:rFonts w:hint="eastAsia"/>
        </w:rPr>
        <w:t>受講後1週間以内に、</w:t>
      </w:r>
      <w:r>
        <w:rPr>
          <w:rFonts w:ascii="Segoe UI Emoji" w:hAnsi="Segoe UI Emoji" w:cs="Segoe UI Emoji" w:hint="eastAsia"/>
        </w:rPr>
        <w:t>✉</w:t>
      </w:r>
      <w:hyperlink r:id="rId6" w:history="1">
        <w:r w:rsidRPr="00C25590">
          <w:rPr>
            <w:rStyle w:val="a9"/>
          </w:rPr>
          <w:t>kenminkouza-grp@ml.tohtech.ac.jp</w:t>
        </w:r>
      </w:hyperlink>
      <w:r>
        <w:rPr>
          <w:rFonts w:hint="eastAsia"/>
        </w:rPr>
        <w:t>までお送りください。</w:t>
      </w:r>
    </w:p>
    <w:sectPr w:rsidR="00BD03AD" w:rsidSect="00BD15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05E" w:rsidRDefault="0081705E" w:rsidP="0081705E">
      <w:r>
        <w:separator/>
      </w:r>
    </w:p>
  </w:endnote>
  <w:endnote w:type="continuationSeparator" w:id="0">
    <w:p w:rsidR="0081705E" w:rsidRDefault="0081705E" w:rsidP="0081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05E" w:rsidRDefault="0081705E" w:rsidP="0081705E">
      <w:r>
        <w:separator/>
      </w:r>
    </w:p>
  </w:footnote>
  <w:footnote w:type="continuationSeparator" w:id="0">
    <w:p w:rsidR="0081705E" w:rsidRDefault="0081705E" w:rsidP="00817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2A"/>
    <w:rsid w:val="00062B92"/>
    <w:rsid w:val="00080189"/>
    <w:rsid w:val="0019362B"/>
    <w:rsid w:val="001E69EA"/>
    <w:rsid w:val="004B015A"/>
    <w:rsid w:val="00551611"/>
    <w:rsid w:val="00682C06"/>
    <w:rsid w:val="006F0246"/>
    <w:rsid w:val="00722B0D"/>
    <w:rsid w:val="007A3371"/>
    <w:rsid w:val="0081705E"/>
    <w:rsid w:val="00894974"/>
    <w:rsid w:val="00A44BB8"/>
    <w:rsid w:val="00A70B7C"/>
    <w:rsid w:val="00B11C0C"/>
    <w:rsid w:val="00B44C76"/>
    <w:rsid w:val="00BD03AD"/>
    <w:rsid w:val="00BD1560"/>
    <w:rsid w:val="00BE1F25"/>
    <w:rsid w:val="00DE0B42"/>
    <w:rsid w:val="00EE572A"/>
    <w:rsid w:val="00F2625C"/>
    <w:rsid w:val="00F803C4"/>
    <w:rsid w:val="00FC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9B83CC-7523-4D30-8954-E7DF75F5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E572A"/>
    <w:rPr>
      <w:color w:val="808080"/>
    </w:rPr>
  </w:style>
  <w:style w:type="paragraph" w:styleId="a5">
    <w:name w:val="header"/>
    <w:basedOn w:val="a"/>
    <w:link w:val="a6"/>
    <w:uiPriority w:val="99"/>
    <w:unhideWhenUsed/>
    <w:rsid w:val="00817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705E"/>
  </w:style>
  <w:style w:type="paragraph" w:styleId="a7">
    <w:name w:val="footer"/>
    <w:basedOn w:val="a"/>
    <w:link w:val="a8"/>
    <w:uiPriority w:val="99"/>
    <w:unhideWhenUsed/>
    <w:rsid w:val="008170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705E"/>
  </w:style>
  <w:style w:type="character" w:styleId="a9">
    <w:name w:val="Hyperlink"/>
    <w:basedOn w:val="a0"/>
    <w:uiPriority w:val="99"/>
    <w:unhideWhenUsed/>
    <w:rsid w:val="00BD03A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D03A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262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minkouza-grp@ml.tohtech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827C2B99A84FC6A2F87DAE44B924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42FEBC-86F2-4BB5-BDEE-D87AF59D3CF1}"/>
      </w:docPartPr>
      <w:docPartBody>
        <w:p w:rsidR="00017F38" w:rsidRDefault="0080246F" w:rsidP="0080246F">
          <w:pPr>
            <w:pStyle w:val="93827C2B99A84FC6A2F87DAE44B9245A10"/>
          </w:pPr>
          <w:r w:rsidRPr="00BE1F25">
            <w:rPr>
              <w:rFonts w:hint="eastAsia"/>
              <w:color w:val="7F7F7F" w:themeColor="text1" w:themeTint="80"/>
            </w:rPr>
            <w:t>講座名</w:t>
          </w:r>
          <w:r w:rsidRPr="00C25590">
            <w:rPr>
              <w:rStyle w:val="a3"/>
            </w:rPr>
            <w:t>を選択してください。</w:t>
          </w:r>
        </w:p>
      </w:docPartBody>
    </w:docPart>
    <w:docPart>
      <w:docPartPr>
        <w:name w:val="913D60498C98436EBECA3613ADD1AD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BD3AD3-C250-4C4F-8C1E-178D0ED7B70A}"/>
      </w:docPartPr>
      <w:docPartBody>
        <w:p w:rsidR="00E47540" w:rsidRDefault="00AF1E04" w:rsidP="00AF1E04">
          <w:pPr>
            <w:pStyle w:val="913D60498C98436EBECA3613ADD1ADC8"/>
          </w:pPr>
          <w:r w:rsidRPr="0035608C">
            <w:rPr>
              <w:rStyle w:val="a3"/>
            </w:rPr>
            <w:t>アイテムを選択してください。</w:t>
          </w:r>
        </w:p>
      </w:docPartBody>
    </w:docPart>
    <w:docPart>
      <w:docPartPr>
        <w:name w:val="26E2A78CD3AF41FBB597927EEE62BB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7F93B4-B264-44C5-A8C6-66C7E4CE9C28}"/>
      </w:docPartPr>
      <w:docPartBody>
        <w:p w:rsidR="0080246F" w:rsidRDefault="0080246F" w:rsidP="0080246F">
          <w:pPr>
            <w:pStyle w:val="26E2A78CD3AF41FBB597927EEE62BB9D1"/>
          </w:pPr>
          <w:r w:rsidRPr="00310178">
            <w:rPr>
              <w:rStyle w:val="a3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02"/>
    <w:rsid w:val="00017F38"/>
    <w:rsid w:val="00381D02"/>
    <w:rsid w:val="006034F0"/>
    <w:rsid w:val="0080246F"/>
    <w:rsid w:val="008D009E"/>
    <w:rsid w:val="00A92CDA"/>
    <w:rsid w:val="00AF1E04"/>
    <w:rsid w:val="00E4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246F"/>
    <w:rPr>
      <w:color w:val="808080"/>
    </w:rPr>
  </w:style>
  <w:style w:type="paragraph" w:customStyle="1" w:styleId="E1633B1C8C4744A2A7798525DA61F9F8">
    <w:name w:val="E1633B1C8C4744A2A7798525DA61F9F8"/>
    <w:rsid w:val="00381D02"/>
    <w:pPr>
      <w:widowControl w:val="0"/>
      <w:jc w:val="both"/>
    </w:pPr>
  </w:style>
  <w:style w:type="paragraph" w:customStyle="1" w:styleId="E1633B1C8C4744A2A7798525DA61F9F81">
    <w:name w:val="E1633B1C8C4744A2A7798525DA61F9F81"/>
    <w:rsid w:val="00381D02"/>
    <w:pPr>
      <w:widowControl w:val="0"/>
      <w:jc w:val="both"/>
    </w:pPr>
  </w:style>
  <w:style w:type="paragraph" w:customStyle="1" w:styleId="93827C2B99A84FC6A2F87DAE44B9245A">
    <w:name w:val="93827C2B99A84FC6A2F87DAE44B9245A"/>
    <w:rsid w:val="008D009E"/>
    <w:pPr>
      <w:widowControl w:val="0"/>
      <w:jc w:val="both"/>
    </w:pPr>
  </w:style>
  <w:style w:type="paragraph" w:customStyle="1" w:styleId="93827C2B99A84FC6A2F87DAE44B9245A1">
    <w:name w:val="93827C2B99A84FC6A2F87DAE44B9245A1"/>
    <w:rsid w:val="00A92CDA"/>
    <w:pPr>
      <w:widowControl w:val="0"/>
      <w:jc w:val="both"/>
    </w:pPr>
  </w:style>
  <w:style w:type="paragraph" w:customStyle="1" w:styleId="93827C2B99A84FC6A2F87DAE44B9245A2">
    <w:name w:val="93827C2B99A84FC6A2F87DAE44B9245A2"/>
    <w:rsid w:val="00A92CDA"/>
    <w:pPr>
      <w:widowControl w:val="0"/>
      <w:jc w:val="both"/>
    </w:pPr>
  </w:style>
  <w:style w:type="paragraph" w:customStyle="1" w:styleId="93827C2B99A84FC6A2F87DAE44B9245A3">
    <w:name w:val="93827C2B99A84FC6A2F87DAE44B9245A3"/>
    <w:rsid w:val="00A92CDA"/>
    <w:pPr>
      <w:widowControl w:val="0"/>
      <w:jc w:val="both"/>
    </w:pPr>
  </w:style>
  <w:style w:type="paragraph" w:customStyle="1" w:styleId="93827C2B99A84FC6A2F87DAE44B9245A4">
    <w:name w:val="93827C2B99A84FC6A2F87DAE44B9245A4"/>
    <w:rsid w:val="00A92CDA"/>
    <w:pPr>
      <w:widowControl w:val="0"/>
      <w:jc w:val="both"/>
    </w:pPr>
  </w:style>
  <w:style w:type="paragraph" w:customStyle="1" w:styleId="8163E444343740CCAB8083986CB8C119">
    <w:name w:val="8163E444343740CCAB8083986CB8C119"/>
    <w:rsid w:val="00AF1E04"/>
    <w:pPr>
      <w:widowControl w:val="0"/>
      <w:jc w:val="both"/>
    </w:pPr>
  </w:style>
  <w:style w:type="paragraph" w:customStyle="1" w:styleId="913D60498C98436EBECA3613ADD1ADC8">
    <w:name w:val="913D60498C98436EBECA3613ADD1ADC8"/>
    <w:rsid w:val="00AF1E04"/>
    <w:pPr>
      <w:widowControl w:val="0"/>
      <w:jc w:val="both"/>
    </w:pPr>
  </w:style>
  <w:style w:type="paragraph" w:customStyle="1" w:styleId="A06DE06841BB43E5B05E6656EB7B3D30">
    <w:name w:val="A06DE06841BB43E5B05E6656EB7B3D30"/>
    <w:rsid w:val="00AF1E04"/>
    <w:pPr>
      <w:widowControl w:val="0"/>
      <w:jc w:val="both"/>
    </w:pPr>
  </w:style>
  <w:style w:type="paragraph" w:customStyle="1" w:styleId="93827C2B99A84FC6A2F87DAE44B9245A5">
    <w:name w:val="93827C2B99A84FC6A2F87DAE44B9245A5"/>
    <w:rsid w:val="00AF1E04"/>
    <w:pPr>
      <w:widowControl w:val="0"/>
      <w:jc w:val="both"/>
    </w:pPr>
  </w:style>
  <w:style w:type="paragraph" w:customStyle="1" w:styleId="A06DE06841BB43E5B05E6656EB7B3D301">
    <w:name w:val="A06DE06841BB43E5B05E6656EB7B3D301"/>
    <w:rsid w:val="00AF1E04"/>
    <w:pPr>
      <w:widowControl w:val="0"/>
      <w:jc w:val="both"/>
    </w:pPr>
  </w:style>
  <w:style w:type="paragraph" w:customStyle="1" w:styleId="93827C2B99A84FC6A2F87DAE44B9245A6">
    <w:name w:val="93827C2B99A84FC6A2F87DAE44B9245A6"/>
    <w:rsid w:val="00AF1E04"/>
    <w:pPr>
      <w:widowControl w:val="0"/>
      <w:jc w:val="both"/>
    </w:pPr>
  </w:style>
  <w:style w:type="paragraph" w:customStyle="1" w:styleId="BE2CA85B20064D079891966833B46B45">
    <w:name w:val="BE2CA85B20064D079891966833B46B45"/>
    <w:rsid w:val="00AF1E04"/>
    <w:pPr>
      <w:widowControl w:val="0"/>
      <w:jc w:val="both"/>
    </w:pPr>
  </w:style>
  <w:style w:type="paragraph" w:customStyle="1" w:styleId="BE2CA85B20064D079891966833B46B451">
    <w:name w:val="BE2CA85B20064D079891966833B46B451"/>
    <w:rsid w:val="00AF1E04"/>
    <w:pPr>
      <w:widowControl w:val="0"/>
      <w:jc w:val="both"/>
    </w:pPr>
  </w:style>
  <w:style w:type="paragraph" w:customStyle="1" w:styleId="93827C2B99A84FC6A2F87DAE44B9245A7">
    <w:name w:val="93827C2B99A84FC6A2F87DAE44B9245A7"/>
    <w:rsid w:val="00AF1E04"/>
    <w:pPr>
      <w:widowControl w:val="0"/>
      <w:jc w:val="both"/>
    </w:pPr>
  </w:style>
  <w:style w:type="paragraph" w:customStyle="1" w:styleId="BE2CA85B20064D079891966833B46B452">
    <w:name w:val="BE2CA85B20064D079891966833B46B452"/>
    <w:rsid w:val="00AF1E04"/>
    <w:pPr>
      <w:widowControl w:val="0"/>
      <w:jc w:val="both"/>
    </w:pPr>
  </w:style>
  <w:style w:type="paragraph" w:customStyle="1" w:styleId="93827C2B99A84FC6A2F87DAE44B9245A8">
    <w:name w:val="93827C2B99A84FC6A2F87DAE44B9245A8"/>
    <w:rsid w:val="00AF1E04"/>
    <w:pPr>
      <w:widowControl w:val="0"/>
      <w:jc w:val="both"/>
    </w:pPr>
  </w:style>
  <w:style w:type="paragraph" w:customStyle="1" w:styleId="4A3BBF4E767A4AE1B5562B2D5DD689B6">
    <w:name w:val="4A3BBF4E767A4AE1B5562B2D5DD689B6"/>
    <w:rsid w:val="006034F0"/>
    <w:pPr>
      <w:widowControl w:val="0"/>
      <w:jc w:val="both"/>
    </w:pPr>
  </w:style>
  <w:style w:type="paragraph" w:customStyle="1" w:styleId="4A3BBF4E767A4AE1B5562B2D5DD689B61">
    <w:name w:val="4A3BBF4E767A4AE1B5562B2D5DD689B61"/>
    <w:rsid w:val="006034F0"/>
    <w:pPr>
      <w:widowControl w:val="0"/>
      <w:jc w:val="both"/>
    </w:pPr>
  </w:style>
  <w:style w:type="paragraph" w:customStyle="1" w:styleId="93827C2B99A84FC6A2F87DAE44B9245A9">
    <w:name w:val="93827C2B99A84FC6A2F87DAE44B9245A9"/>
    <w:rsid w:val="006034F0"/>
    <w:pPr>
      <w:widowControl w:val="0"/>
      <w:jc w:val="both"/>
    </w:pPr>
  </w:style>
  <w:style w:type="paragraph" w:customStyle="1" w:styleId="42E01E8722F74D9798CD1AA40E8B4AB0">
    <w:name w:val="42E01E8722F74D9798CD1AA40E8B4AB0"/>
    <w:rsid w:val="006034F0"/>
    <w:pPr>
      <w:widowControl w:val="0"/>
      <w:jc w:val="both"/>
    </w:pPr>
  </w:style>
  <w:style w:type="paragraph" w:customStyle="1" w:styleId="EAE79B14CD47472D9CC039AD6BA2A5FE">
    <w:name w:val="EAE79B14CD47472D9CC039AD6BA2A5FE"/>
    <w:rsid w:val="006034F0"/>
    <w:pPr>
      <w:widowControl w:val="0"/>
      <w:jc w:val="both"/>
    </w:pPr>
  </w:style>
  <w:style w:type="paragraph" w:customStyle="1" w:styleId="26E2A78CD3AF41FBB597927EEE62BB9D">
    <w:name w:val="26E2A78CD3AF41FBB597927EEE62BB9D"/>
    <w:rsid w:val="006034F0"/>
    <w:pPr>
      <w:widowControl w:val="0"/>
      <w:jc w:val="both"/>
    </w:pPr>
  </w:style>
  <w:style w:type="paragraph" w:customStyle="1" w:styleId="26E2A78CD3AF41FBB597927EEE62BB9D1">
    <w:name w:val="26E2A78CD3AF41FBB597927EEE62BB9D1"/>
    <w:rsid w:val="0080246F"/>
    <w:pPr>
      <w:widowControl w:val="0"/>
      <w:jc w:val="both"/>
    </w:pPr>
  </w:style>
  <w:style w:type="paragraph" w:customStyle="1" w:styleId="93827C2B99A84FC6A2F87DAE44B9245A10">
    <w:name w:val="93827C2B99A84FC6A2F87DAE44B9245A10"/>
    <w:rsid w:val="0080246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下田 典子</dc:creator>
  <cp:keywords/>
  <dc:description/>
  <cp:lastModifiedBy>下田 典子</cp:lastModifiedBy>
  <cp:revision>9</cp:revision>
  <cp:lastPrinted>2020-06-24T04:34:00Z</cp:lastPrinted>
  <dcterms:created xsi:type="dcterms:W3CDTF">2020-06-04T05:42:00Z</dcterms:created>
  <dcterms:modified xsi:type="dcterms:W3CDTF">2020-06-24T04:44:00Z</dcterms:modified>
</cp:coreProperties>
</file>